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676F7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Определяне номерацията на решенията</w:t>
      </w:r>
      <w:r w:rsidR="00ED2775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, регистрите, протоколите и кореспонденцията, водена от </w:t>
      </w: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РИК – Силистра при произвеждане на изборите за народни представители на </w:t>
      </w:r>
      <w:r w:rsidR="00A676F7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април</w:t>
      </w:r>
      <w:r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256FE3" w:rsidRPr="004F61EC" w:rsidRDefault="004F61EC" w:rsidP="00256FE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Адрес на сградата, в която се помещава РИК Силистра, </w:t>
      </w:r>
      <w:r w:rsidR="00F8358C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работно време, 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>начин и място з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а обявяване на решенията на РИК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–Силистра 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при произвеждане на изборите за</w:t>
      </w:r>
      <w:r w:rsidR="00FE7133"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народни представители 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256FE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април</w:t>
      </w:r>
      <w:r w:rsidR="00256FE3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="00256FE3"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4F61EC" w:rsidRPr="00FE7133" w:rsidRDefault="004F61EC" w:rsidP="00EA037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>Утвърждаване и маркиране на  печат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ите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РИК – Силистра.</w:t>
      </w:r>
    </w:p>
    <w:p w:rsidR="00256FE3" w:rsidRPr="004F61EC" w:rsidRDefault="004F61EC" w:rsidP="00256FE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bookmarkStart w:id="0" w:name="_GoBack"/>
      <w:bookmarkEnd w:id="0"/>
      <w:r w:rsidRPr="00256FE3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Подлежащите на вписване обстоятелства и реда за водене и поддържане на публичните регистри от Районна избирателна комисия в Двадесети изборен район – Силистра (РИК Силистра) при произвеждане на изборите за народни представители на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256FE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април</w:t>
      </w:r>
      <w:r w:rsidR="00256FE3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256FE3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256FE3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="00256FE3"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2B0A1B" w:rsidRPr="00256FE3" w:rsidRDefault="002B0A1B" w:rsidP="00C3517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256FE3">
        <w:rPr>
          <w:rFonts w:ascii="Helvetica" w:eastAsia="Times New Roman" w:hAnsi="Helvetica" w:cs="Helvetica"/>
          <w:sz w:val="21"/>
          <w:szCs w:val="21"/>
          <w:lang w:eastAsia="bg-BG"/>
        </w:rPr>
        <w:t>Назначаване на специалисти-експерти и технически сътрудници на РИК Силистра;</w:t>
      </w:r>
    </w:p>
    <w:p w:rsidR="005845BE" w:rsidRPr="002B0A1B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B0A1B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3CAA"/>
    <w:rsid w:val="00254E78"/>
    <w:rsid w:val="00256FE3"/>
    <w:rsid w:val="002B0A1B"/>
    <w:rsid w:val="00332DC5"/>
    <w:rsid w:val="00336A5C"/>
    <w:rsid w:val="004F61EC"/>
    <w:rsid w:val="005845BE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A676F7"/>
    <w:rsid w:val="00B06647"/>
    <w:rsid w:val="00C258AD"/>
    <w:rsid w:val="00C54008"/>
    <w:rsid w:val="00C835ED"/>
    <w:rsid w:val="00D77CA8"/>
    <w:rsid w:val="00ED2775"/>
    <w:rsid w:val="00F07099"/>
    <w:rsid w:val="00F8358C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EB02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3</cp:revision>
  <cp:lastPrinted>2021-03-01T14:51:00Z</cp:lastPrinted>
  <dcterms:created xsi:type="dcterms:W3CDTF">2023-02-11T09:22:00Z</dcterms:created>
  <dcterms:modified xsi:type="dcterms:W3CDTF">2023-02-11T09:27:00Z</dcterms:modified>
</cp:coreProperties>
</file>