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E7" w:rsidRPr="00B46C91" w:rsidRDefault="00B46C91" w:rsidP="00B46C91">
      <w:pPr>
        <w:pStyle w:val="a3"/>
        <w:numPr>
          <w:ilvl w:val="0"/>
          <w:numId w:val="1"/>
        </w:numPr>
      </w:pP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номерацията на решенията, регистрите, протоколите и кореспонденцията, водена от РИК – Силистра при произвеждане на изборите </w:t>
      </w:r>
      <w:r w:rsidRPr="00B46C91">
        <w:rPr>
          <w:rFonts w:ascii="Times New Roman" w:hAnsi="Times New Roman" w:cs="Times New Roman"/>
          <w:sz w:val="24"/>
          <w:szCs w:val="24"/>
        </w:rPr>
        <w:t>за народни представители на 19 април 2026</w:t>
      </w: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Адрес на сградата, в която се помещава РИК - Силистра, начин и място за обявяване на решенията на РИК – Силистра при произвеждане на изборите </w:t>
      </w:r>
      <w:r w:rsidRPr="00B46C91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Pr="00B46C91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B46C91">
        <w:rPr>
          <w:rFonts w:ascii="Times New Roman" w:hAnsi="Times New Roman" w:cs="Times New Roman"/>
          <w:sz w:val="24"/>
          <w:szCs w:val="24"/>
        </w:rPr>
        <w:t> април 2026</w:t>
      </w: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и маркиране на печатите на РИК – Силистра.</w:t>
      </w:r>
    </w:p>
    <w:p w:rsidR="00B46C91" w:rsidRPr="00B46C91" w:rsidRDefault="00B46C91" w:rsidP="00B46C91">
      <w:pPr>
        <w:pStyle w:val="a3"/>
        <w:numPr>
          <w:ilvl w:val="0"/>
          <w:numId w:val="1"/>
        </w:numPr>
      </w:pPr>
      <w:r w:rsidRPr="00AA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приемно време на Районна избирателна комисия Силистра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броя на експертите и техническите сътрудници, имената, функциите и периода на подпомагане на дейността на Районната избирателна комисия - Силистра на изборите </w:t>
      </w:r>
      <w:r w:rsidRPr="00B46C91">
        <w:rPr>
          <w:rFonts w:ascii="Times New Roman" w:hAnsi="Times New Roman" w:cs="Times New Roman"/>
          <w:sz w:val="24"/>
          <w:szCs w:val="24"/>
        </w:rPr>
        <w:t>за народни представители на 19 април 2026</w:t>
      </w: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C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срок, условия и ред за подаване на документи за регистрация на инициативни комитети за участие </w:t>
      </w: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в изборите </w:t>
      </w:r>
      <w:r w:rsidRPr="00B46C91">
        <w:rPr>
          <w:rFonts w:ascii="Times New Roman" w:hAnsi="Times New Roman" w:cs="Times New Roman"/>
          <w:sz w:val="24"/>
          <w:szCs w:val="24"/>
        </w:rPr>
        <w:t>за народни представители на 19 април 2026</w:t>
      </w: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Подлежащите на вписване обстоятелства и реда за водене и поддържане на публичните регистри от Районна избирателна комисия в Двадесети изборен район – Силистра (РИК Силистра) при произвеждане на изборите </w:t>
      </w:r>
      <w:r w:rsidRPr="00B46C91">
        <w:rPr>
          <w:rFonts w:ascii="Times New Roman" w:hAnsi="Times New Roman" w:cs="Times New Roman"/>
          <w:sz w:val="24"/>
          <w:szCs w:val="24"/>
        </w:rPr>
        <w:t>за народни представители на 19 април 2026</w:t>
      </w: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B46C91" w:rsidRPr="004A3E00" w:rsidRDefault="00B46C91" w:rsidP="00B46C9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A3E00">
        <w:rPr>
          <w:color w:val="333333"/>
        </w:rPr>
        <w:t xml:space="preserve">Срок за подаване на документи за регистрация на кандидатски листи за народни представители, предложени от партии, коалиции и инициативни комитети за участие в изборите за народни представители, насрочени на </w:t>
      </w:r>
      <w:r>
        <w:rPr>
          <w:color w:val="333333"/>
        </w:rPr>
        <w:t>19 април</w:t>
      </w:r>
      <w:r w:rsidRPr="004A3E00">
        <w:rPr>
          <w:color w:val="333333"/>
        </w:rPr>
        <w:t xml:space="preserve"> 202</w:t>
      </w:r>
      <w:r>
        <w:rPr>
          <w:color w:val="333333"/>
        </w:rPr>
        <w:t>6</w:t>
      </w:r>
      <w:r w:rsidRPr="004A3E00">
        <w:rPr>
          <w:color w:val="333333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Приемане ВЪТРЕШНИ ПРАВИЛА ЗА СЪБИРАНЕ, ОБРАБОТВАНЕ, СЪХРАНЯВАНЕ И ЗАЩИТА НА ЛИЧНИТЕ ДАННИ на Районна избирателна комисия - Силистра при произвеждане на избори за народни представители на 19</w:t>
      </w: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 април</w:t>
      </w:r>
      <w:r w:rsidRPr="00B46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2026 г. </w:t>
      </w:r>
    </w:p>
    <w:p w:rsidR="00B46C91" w:rsidRDefault="00B46C91" w:rsidP="00B46C91">
      <w:pPr>
        <w:pStyle w:val="a3"/>
        <w:numPr>
          <w:ilvl w:val="0"/>
          <w:numId w:val="1"/>
        </w:numPr>
      </w:pPr>
      <w:r w:rsidRPr="00A01A80">
        <w:rPr>
          <w:rFonts w:ascii="Times New Roman" w:eastAsia="Times New Roman" w:hAnsi="Times New Roman" w:cs="Times New Roman"/>
          <w:sz w:val="24"/>
          <w:szCs w:val="24"/>
          <w:lang w:eastAsia="bg-BG"/>
        </w:rPr>
        <w:t>Сформиране на работни групи в РИК – Силистра</w:t>
      </w:r>
      <w:bookmarkStart w:id="0" w:name="_GoBack"/>
      <w:bookmarkEnd w:id="0"/>
    </w:p>
    <w:sectPr w:rsidR="00B4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976A0"/>
    <w:multiLevelType w:val="hybridMultilevel"/>
    <w:tmpl w:val="E812895E"/>
    <w:lvl w:ilvl="0" w:tplc="31B8D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5"/>
    <w:rsid w:val="00A205E7"/>
    <w:rsid w:val="00B46C91"/>
    <w:rsid w:val="00C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2E23"/>
  <w15:chartTrackingRefBased/>
  <w15:docId w15:val="{5303D7B7-9D16-4A4E-BF85-7F82710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C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2</cp:revision>
  <dcterms:created xsi:type="dcterms:W3CDTF">2026-03-02T12:26:00Z</dcterms:created>
  <dcterms:modified xsi:type="dcterms:W3CDTF">2026-03-02T12:32:00Z</dcterms:modified>
</cp:coreProperties>
</file>