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190" w:rsidRDefault="00D91D6F">
      <w:r>
        <w:t>Предварителен дневен ред за заседанието на РИК-Силистра на 13.03.2026г.</w:t>
      </w:r>
    </w:p>
    <w:p w:rsidR="00D91D6F" w:rsidRPr="00D91D6F" w:rsidRDefault="00D91D6F" w:rsidP="00D91D6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91D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Регистриране и обявяване на кандидатската листа за участие в изборите за народни представители на </w:t>
      </w:r>
      <w:r w:rsidRPr="00D91D6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19</w:t>
      </w:r>
      <w:r w:rsidRPr="00D91D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април 2026 г. в Изборен район № 20 – Силистренски на ПП „Съпротива“</w:t>
      </w:r>
    </w:p>
    <w:p w:rsidR="00D91D6F" w:rsidRPr="00D91D6F" w:rsidRDefault="00D91D6F" w:rsidP="00D91D6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D6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Предоставяне на Спортна зала в ПГМТ „Владимир Комаров“, град Силистра за обработка на секционните протоколи от РИК на 19.04.2026г.</w:t>
      </w:r>
    </w:p>
    <w:p w:rsidR="00D91D6F" w:rsidRDefault="00D91D6F" w:rsidP="00D91D6F">
      <w:pPr>
        <w:pStyle w:val="a3"/>
      </w:pPr>
      <w:bookmarkStart w:id="0" w:name="_GoBack"/>
      <w:bookmarkEnd w:id="0"/>
    </w:p>
    <w:sectPr w:rsidR="00D91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B4A74"/>
    <w:multiLevelType w:val="hybridMultilevel"/>
    <w:tmpl w:val="71A440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63"/>
    <w:rsid w:val="00100190"/>
    <w:rsid w:val="00D91D6F"/>
    <w:rsid w:val="00E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0C29"/>
  <w15:chartTrackingRefBased/>
  <w15:docId w15:val="{4BF9BF4D-5C8F-49EC-82D9-4DFBB7B9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RWS03</dc:creator>
  <cp:keywords/>
  <dc:description/>
  <cp:lastModifiedBy>RWS03</cp:lastModifiedBy>
  <cp:revision>2</cp:revision>
  <dcterms:created xsi:type="dcterms:W3CDTF">2026-03-13T09:43:00Z</dcterms:created>
  <dcterms:modified xsi:type="dcterms:W3CDTF">2026-03-13T09:45:00Z</dcterms:modified>
</cp:coreProperties>
</file>